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A8" w:rsidRDefault="00EF7BA8" w:rsidP="00EF7B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EF7BA8" w:rsidRPr="00EF7BA8" w:rsidRDefault="00EF7BA8" w:rsidP="00EF7B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BA8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EF7BA8" w:rsidRPr="000A45DE" w:rsidRDefault="00EF7BA8" w:rsidP="00EF7B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en-US"/>
        </w:rPr>
      </w:pPr>
      <w:r w:rsidRPr="00426EE2">
        <w:rPr>
          <w:rFonts w:ascii="Times New Roman" w:hAnsi="Times New Roman"/>
          <w:sz w:val="28"/>
          <w:szCs w:val="28"/>
        </w:rPr>
        <w:t>«</w:t>
      </w:r>
      <w:r w:rsidRPr="000A45DE">
        <w:rPr>
          <w:rFonts w:ascii="Times New Roman" w:hAnsi="Times New Roman"/>
          <w:b/>
          <w:sz w:val="28"/>
          <w:szCs w:val="24"/>
        </w:rPr>
        <w:t xml:space="preserve">О </w:t>
      </w:r>
      <w:r w:rsidRPr="004914C7">
        <w:rPr>
          <w:rFonts w:ascii="Times New Roman" w:hAnsi="Times New Roman"/>
          <w:b/>
          <w:sz w:val="28"/>
          <w:szCs w:val="28"/>
        </w:rPr>
        <w:t>проекте Закона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914C7">
        <w:rPr>
          <w:rFonts w:ascii="Times New Roman" w:hAnsi="Times New Roman"/>
          <w:b/>
          <w:sz w:val="28"/>
          <w:szCs w:val="28"/>
        </w:rPr>
        <w:t>«</w:t>
      </w:r>
      <w:r w:rsidRPr="006A2EBB">
        <w:rPr>
          <w:rFonts w:ascii="Times New Roman" w:hAnsi="Times New Roman"/>
          <w:b/>
          <w:sz w:val="28"/>
          <w:szCs w:val="28"/>
        </w:rPr>
        <w:t>О внесении изменений в Закон Кыргызской Республики «О Национальном архивном фонде Кыргызской Республики»</w:t>
      </w:r>
    </w:p>
    <w:p w:rsidR="00EF7BA8" w:rsidRDefault="00EF7BA8" w:rsidP="00EF7BA8">
      <w:pPr>
        <w:spacing w:line="240" w:lineRule="auto"/>
      </w:pPr>
    </w:p>
    <w:p w:rsidR="00EF7BA8" w:rsidRPr="0009293E" w:rsidRDefault="00EF7BA8" w:rsidP="00EF7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293E">
        <w:rPr>
          <w:rFonts w:ascii="Times New Roman" w:hAnsi="Times New Roman"/>
          <w:sz w:val="28"/>
          <w:szCs w:val="28"/>
        </w:rPr>
        <w:t xml:space="preserve">Настоящий проект постановления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09293E">
        <w:rPr>
          <w:rFonts w:ascii="Times New Roman" w:hAnsi="Times New Roman"/>
          <w:sz w:val="28"/>
          <w:szCs w:val="28"/>
        </w:rPr>
        <w:t xml:space="preserve"> Кыргызской </w:t>
      </w:r>
      <w:r w:rsidRPr="00E910DF">
        <w:rPr>
          <w:rFonts w:ascii="Times New Roman" w:hAnsi="Times New Roman"/>
          <w:sz w:val="28"/>
          <w:szCs w:val="28"/>
        </w:rPr>
        <w:t xml:space="preserve">Республики </w:t>
      </w:r>
      <w:r>
        <w:rPr>
          <w:rFonts w:ascii="Times New Roman" w:hAnsi="Times New Roman"/>
          <w:sz w:val="28"/>
          <w:szCs w:val="28"/>
        </w:rPr>
        <w:t>«</w:t>
      </w:r>
      <w:r w:rsidRPr="00EF7BA8">
        <w:rPr>
          <w:rFonts w:ascii="Times New Roman" w:hAnsi="Times New Roman"/>
          <w:sz w:val="28"/>
          <w:szCs w:val="28"/>
        </w:rPr>
        <w:t>О проекте Закона Кыргызской Республики «О внесении изменений в Закон Кыргызской Республики «О Национальном архивном фонде Кыргызской Республики</w:t>
      </w:r>
      <w:r w:rsidRPr="00E910DF">
        <w:rPr>
          <w:rFonts w:ascii="Times New Roman" w:hAnsi="Times New Roman"/>
          <w:sz w:val="28"/>
          <w:szCs w:val="28"/>
        </w:rPr>
        <w:t>» разработан</w:t>
      </w:r>
      <w:r w:rsidRPr="0009293E"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  <w:lang w:val="ky-KG"/>
        </w:rPr>
        <w:t>пунктом 61</w:t>
      </w:r>
      <w:r w:rsidRPr="006A2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Регламента Кабинета Министров</w:t>
      </w:r>
      <w:r w:rsidRPr="006A2EBB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6A2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утвержденного постановлением Кабинета Министров от </w:t>
      </w:r>
      <w:r w:rsidRPr="006A2EBB">
        <w:rPr>
          <w:rFonts w:ascii="Times New Roman" w:hAnsi="Times New Roman"/>
          <w:sz w:val="28"/>
          <w:szCs w:val="28"/>
        </w:rPr>
        <w:t>28 октября 2021 года № 233</w:t>
      </w:r>
      <w:r w:rsidRPr="0009293E">
        <w:rPr>
          <w:rFonts w:ascii="Times New Roman" w:hAnsi="Times New Roman"/>
          <w:sz w:val="28"/>
          <w:szCs w:val="28"/>
        </w:rPr>
        <w:t>.</w:t>
      </w:r>
    </w:p>
    <w:p w:rsidR="00EF7BA8" w:rsidRPr="0009293E" w:rsidRDefault="00EF7BA8" w:rsidP="00EF7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этом, принимая во внимание, что </w:t>
      </w:r>
      <w:r w:rsidRPr="00721630">
        <w:rPr>
          <w:rFonts w:ascii="Times New Roman" w:hAnsi="Times New Roman"/>
          <w:sz w:val="28"/>
          <w:szCs w:val="28"/>
        </w:rPr>
        <w:t xml:space="preserve">Министерство </w:t>
      </w:r>
      <w:r>
        <w:rPr>
          <w:rFonts w:ascii="Times New Roman" w:hAnsi="Times New Roman"/>
          <w:sz w:val="28"/>
          <w:szCs w:val="28"/>
          <w:lang w:val="ky-KG"/>
        </w:rPr>
        <w:t xml:space="preserve">цифрового развития </w:t>
      </w:r>
      <w:r w:rsidRPr="00721630">
        <w:rPr>
          <w:rFonts w:ascii="Times New Roman" w:hAnsi="Times New Roman"/>
          <w:sz w:val="28"/>
          <w:szCs w:val="28"/>
        </w:rPr>
        <w:t xml:space="preserve">Кыргызской Республики является органом исполнительной власти, вырабатывающим единую государственную политику в сфере </w:t>
      </w:r>
      <w:r w:rsidRPr="00AF01E1">
        <w:rPr>
          <w:rFonts w:ascii="Times New Roman" w:hAnsi="Times New Roman"/>
          <w:sz w:val="28"/>
          <w:szCs w:val="28"/>
        </w:rPr>
        <w:t>архивного дела</w:t>
      </w:r>
      <w:r w:rsidRPr="00721630">
        <w:rPr>
          <w:rFonts w:ascii="Times New Roman" w:hAnsi="Times New Roman"/>
          <w:sz w:val="28"/>
          <w:szCs w:val="28"/>
        </w:rPr>
        <w:t>,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предлагается определить </w:t>
      </w:r>
      <w:r>
        <w:rPr>
          <w:rFonts w:ascii="Times New Roman" w:hAnsi="Times New Roman"/>
          <w:sz w:val="28"/>
          <w:szCs w:val="24"/>
        </w:rPr>
        <w:t>министра</w:t>
      </w:r>
      <w:r>
        <w:rPr>
          <w:rFonts w:ascii="Times New Roman" w:hAnsi="Times New Roman"/>
          <w:sz w:val="28"/>
          <w:szCs w:val="28"/>
        </w:rPr>
        <w:t xml:space="preserve"> указанного государственного органа </w:t>
      </w:r>
      <w:r w:rsidRPr="0009293E">
        <w:rPr>
          <w:rFonts w:ascii="Times New Roman" w:hAnsi="Times New Roman"/>
          <w:sz w:val="28"/>
          <w:szCs w:val="28"/>
        </w:rPr>
        <w:t xml:space="preserve">в качестве официального представителя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09293E">
        <w:rPr>
          <w:rFonts w:ascii="Times New Roman" w:hAnsi="Times New Roman"/>
          <w:sz w:val="28"/>
          <w:szCs w:val="28"/>
        </w:rPr>
        <w:t xml:space="preserve"> при рассмотрении названного проекта </w:t>
      </w:r>
      <w:proofErr w:type="spellStart"/>
      <w:r w:rsidRPr="0009293E">
        <w:rPr>
          <w:rFonts w:ascii="Times New Roman" w:hAnsi="Times New Roman"/>
          <w:sz w:val="28"/>
          <w:szCs w:val="28"/>
        </w:rPr>
        <w:t>Жогорк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0929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7BA8" w:rsidRDefault="00EF7BA8" w:rsidP="00EF7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293E">
        <w:rPr>
          <w:rFonts w:ascii="Times New Roman" w:hAnsi="Times New Roman"/>
          <w:sz w:val="28"/>
          <w:szCs w:val="28"/>
        </w:rPr>
        <w:t>Дополнительно, отмечаем, что принятие данного проекта постановления дополнительных финансовых затрат из государственного бюджета не потребует.</w:t>
      </w:r>
    </w:p>
    <w:p w:rsidR="00EF7BA8" w:rsidRDefault="00EF7BA8" w:rsidP="00EF7B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76F9" w:rsidRDefault="009F76F9"/>
    <w:p w:rsidR="00EF7BA8" w:rsidRPr="00EF7BA8" w:rsidRDefault="00F46B29">
      <w:pPr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>
        <w:rPr>
          <w:rFonts w:ascii="Times New Roman" w:hAnsi="Times New Roman"/>
          <w:b/>
          <w:sz w:val="28"/>
          <w:szCs w:val="28"/>
          <w:lang w:val="ky-KG"/>
        </w:rPr>
        <w:tab/>
      </w:r>
      <w:r w:rsidR="00EF7BA8" w:rsidRPr="00EF7BA8">
        <w:rPr>
          <w:rFonts w:ascii="Times New Roman" w:hAnsi="Times New Roman"/>
          <w:b/>
          <w:sz w:val="28"/>
          <w:szCs w:val="28"/>
          <w:lang w:val="ky-KG"/>
        </w:rPr>
        <w:t>Т.О. Иманов</w:t>
      </w:r>
    </w:p>
    <w:sectPr w:rsidR="00EF7BA8" w:rsidRPr="00EF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ED"/>
    <w:rsid w:val="007378ED"/>
    <w:rsid w:val="009F76F9"/>
    <w:rsid w:val="00EF7BA8"/>
    <w:rsid w:val="00F4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B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B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dcterms:created xsi:type="dcterms:W3CDTF">2022-01-26T04:23:00Z</dcterms:created>
  <dcterms:modified xsi:type="dcterms:W3CDTF">2022-01-26T04:23:00Z</dcterms:modified>
</cp:coreProperties>
</file>